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#246 (b2)</w:t>
      </w:r>
    </w:p>
    <w:p>
      <w:r>
        <w:t xml:space="preserve">Prompt: </w:t>
      </w:r>
    </w:p>
    <w:p>
      <w:r>
        <w:t>--------------------</w:t>
      </w:r>
    </w:p>
    <w:p>
      <w:r>
        <w:t>The idea of lifetime employment suggests that a company should keep its workers for their entire working lives. In my opinion, I strongly positive with the advantages outweigh the disadvantages. This essay will provide two reasons supporting my idea.</w:t>
        <w:br/>
        <w:br/>
        <w:t>On the one hand, lifetime employment provides workers with great job security. In other words, employees know they have a stable place to work for many years. For instance, a worker at a large factory might feel safe knowing their job will not be cut suddenly. As a result, this feeling of stability helps people plan their lives and finances better. Hence, it becomes evident that this system greatly improves the worker's peace of mind.</w:t>
        <w:br/>
        <w:br/>
        <w:t>On the other hand, a major disadvantage is that it can stop companies from changing. This is primarily due to the fact that workers may become resistant to new ideas or methods. This can be exemplified by the fact that older staff might refuse to learn new computer systems. The outcome is that the company misses out on modern ways of doing business. This clearly aligns with the view that flexibility is very important for modern businesses.</w:t>
        <w:br/>
        <w:br/>
        <w:t>In conclusion, I strongly agree that the advantages outweigh the disadvantages. While job security is a great benefit, the lack of flexibility can still be a problem for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