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#248 (a2_b1)</w:t>
      </w:r>
    </w:p>
    <w:p>
      <w:r>
        <w:t xml:space="preserve">Prompt: </w:t>
      </w:r>
    </w:p>
    <w:p>
      <w:r>
        <w:t>--------------------</w:t>
      </w:r>
    </w:p>
    <w:p>
      <w:r>
        <w:t>Some people think that all changes in life are always good. In my opinion, I strongly disagree with disagreeing with the statement. This essay will provide two reasons supporting my idea.</w:t>
        <w:br/>
        <w:br/>
        <w:t>One clear disadvantage is that progress can cause problems for people. In other words, new things can make life harder for some groups in daily life for many people. For example, big machines can take jobs from people who used to work in fields in daily life for many people. As a result, many people lose their money and feel worried in daily life for many people. This shows that progress does not help everyone equally.</w:t>
        <w:br/>
        <w:br/>
        <w:t>Another reason is that fast change can hurt the environment. This is because people often use more resources when they develop new things in daily life for many people. For example, building more roads for cars cuts down many trees and wild areas in daily life for many people. As a result, animals lose their homes and the air gets dirty in daily life for many people. This supports the view that progress must be careful with nature.</w:t>
        <w:br/>
        <w:br/>
        <w:t>In conclusion, I strongly disagree with disagreeing with the statement. This is because progress can cause job loss for some people, and it can also hurt the environment by using too many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