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 (a2_b1)</w:t>
      </w:r>
    </w:p>
    <w:p>
      <w:r>
        <w:t xml:space="preserve">Prompt: </w:t>
      </w:r>
    </w:p>
    <w:p>
      <w:r>
        <w:t>--------------------</w:t>
      </w:r>
    </w:p>
    <w:p>
      <w:r>
        <w:t>The information revolution has changed how people live and work. In my opinion, I strongly agree with the view that the information revolution has more positive consequences than negative ones. This essay will provide two reasons supporting my idea.</w:t>
        <w:br/>
        <w:br/>
        <w:t>On the one hand, this revolution has made learning much easier for everyone. In other words, people can find knowledge from all over the world in daily life. For example, students can use the internet to read books and watch lessons. As a result, people learn new skills and get better jobs. This shows that access to information is a big help.</w:t>
        <w:br/>
        <w:br/>
        <w:t>On the other hand, there are some negative problems with this new technology. This is because people spend too much time looking at screens in daily life. For example, some young people sit on phones for many hours each day. As a result, their eyes get tired, and they do not play outside. This supports the view that we must use technology carefully.</w:t>
        <w:br/>
        <w:br/>
        <w:t>In conclusion, I strongly agree that the information revolution has more positive consequences than negative ones. The ease of learning and the access to information are important benefits, even if we must be careful about screen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