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#24 (a2_b1)</w:t>
      </w:r>
    </w:p>
    <w:p>
      <w:r>
        <w:t xml:space="preserve">Prompt: </w:t>
      </w:r>
    </w:p>
    <w:p>
      <w:r>
        <w:t>--------------------</w:t>
      </w:r>
    </w:p>
    <w:p>
      <w:r>
        <w:t>The information revolution has changed how people live and work. In my opinion, I strongly agree with the view that the information revolution has more negative consequences than positive ones. This essay will provide two reasons supporting my idea.</w:t>
        <w:br/>
        <w:br/>
        <w:t>On the one hand, this revolution has made sharing knowledge much easier. In other words, people can access information from all over the world in daily life. For example, students can use the internet to find many books and articles in daily life. As a result, learning about new things becomes very simple for everyone. This shows that knowledge sharing is a big benefit.</w:t>
        <w:br/>
        <w:br/>
        <w:t>On the other hand, the information revolution brings many problems and risks. This is because people spend too much time looking at screens in daily life. For example, young people might sit in front of a phone for many hours in daily life. As a result, their eyes and bodies can feel tired and hurt. This supports the view that the negative side is bigger.</w:t>
        <w:br/>
        <w:br/>
        <w:t>In conclusion, I strongly agree that the information revolution has more negative consequences than positive ones. While knowledge sharing is a big benefit, the problems and risks are more serious for people's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