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 (b2)</w:t>
      </w:r>
    </w:p>
    <w:p>
      <w:r>
        <w:t xml:space="preserve">Prompt: </w:t>
      </w:r>
    </w:p>
    <w:p>
      <w:r>
        <w:t>--------------------</w:t>
      </w:r>
    </w:p>
    <w:p>
      <w:r>
        <w:t>The information revolution has changed how people live and work in many ways. In my opinion, I strongly agree with the view that the information revolution has more positive consequences than negative ones. This essay will provide two reasons supporting my idea.</w:t>
        <w:br/>
        <w:br/>
        <w:t>On the one hand, the biggest benefit is that people can access knowledge easily. In other words, the internet gives us many sources of information from all over the world. For instance, students can use online libraries to study for their exams. As a result, learning becomes more available to people who live far away from big schools. Hence, it becomes evident that this access to knowledge is a major positive change.</w:t>
        <w:br/>
        <w:br/>
        <w:t>On the other hand, a major disadvantage is the problem of fake news and misinformation. This is primarily due to the fact that anyone can post information online without checking it first. This can be exemplified by the fact that false health claims spread quickly on social media platforms. The outcome is that people might make bad decisions based on untrue stories. This clearly aligns with the view that this risk of misinformation is a serious drawback.</w:t>
        <w:br/>
        <w:br/>
        <w:t>In conclusion, I strongly agree that the information revolution has more positive consequences than negative ones. While the risk of misinformation is a drawback, the ability to access knowledge easily makes the overall change very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