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 (c1)</w:t>
      </w:r>
    </w:p>
    <w:p>
      <w:r>
        <w:t xml:space="preserve">Prompt: </w:t>
      </w:r>
    </w:p>
    <w:p>
      <w:r>
        <w:t>--------------------</w:t>
      </w:r>
    </w:p>
    <w:p>
      <w:r>
        <w:t>The rapid advancement of technology has fundamentally transformed human society, ushering in an era commonly known as the information revolution. In my opinion, I strongly agree with the view that the information revolution has more positive consequences than negative ones. This essay will provide two reasons supporting my idea.</w:t>
        <w:br/>
        <w:br/>
        <w:t>On the one hand, the information revolution has significantly enhanced global connectivity and access to knowledge. In other words, the internet and digital platforms have democratized information sharing, making educational resources universally available. For instance, students in remote areas can now access prestigious university lectures through online courses. As a result, geographical limitations are minimized, allowing for unprecedented levels of self-directed learning. Hence, it becomes evident that this technological shift empowers individuals globally.</w:t>
        <w:br/>
        <w:br/>
        <w:t>On the other hand, the information revolution presents certain drawbacks, such as the proliferation of misinformation. This is primarily due to the fact that the speed of content creation often outpaces the ability of fact-checkers to verify sources. This can be exemplified by the fact that fake news campaigns spread virally across social media platforms. The outcome is that public discourse can become polarized, undermining trust in established institutions. This clearly aligns with the view that managing the spread of false information is a significant challenge.</w:t>
        <w:br/>
        <w:br/>
        <w:t>In conclusion, I strongly agree that the positive aspects of the information revolution outweigh the negative ones. While the challenge of misinformation exists, the unparalleled enhancement of global connectivity and access to knowledge solidifies this perspective.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