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#250 (b2)</w:t>
      </w:r>
    </w:p>
    <w:p>
      <w:r>
        <w:t xml:space="preserve">Prompt: </w:t>
      </w:r>
    </w:p>
    <w:p>
      <w:r>
        <w:t>--------------------</w:t>
      </w:r>
    </w:p>
    <w:p>
      <w:r>
        <w:t>The idea that people must always keep trying and never stop pursuing their goals, no matter what happens, is a common belief. In my opinion, I strongly disagree with disagreeing with the statement. This essay will provide two reasons supporting my idea.</w:t>
        <w:br/>
        <w:br/>
        <w:t>A better approach to goal setting is accepting that sometimes we must adjust our aims. In other words, focusing too much effort on one thing can cause us to miss other good chances. For instance, a student might spend all their time studying for one difficult exam, neglecting their health and friendships. As a result, they might feel burnt out and fail to enjoy their life while studying. Hence, it becomes evident that balance is more important than constant effort.</w:t>
        <w:br/>
        <w:br/>
        <w:t>Another reason is that setting realistic expectations is much more helpful than aiming for perfection. This is primarily due to the fact that setting goals that are too high can cause great stress and disappointment. This can be exemplified by the fact that an artist might try to create a masterpiece every single day, leading to constant frustration. The outcome is that they might stop creating art altogether because the pressure is too much. This clearly aligns with the view that manageable goals are better for long-term success.</w:t>
        <w:br/>
        <w:br/>
        <w:t>In conclusion, I strongly disagree with the statement that one must always keep trying and never stop pursuing their goals. It is more important to balance effort and to set realistic expectations, as these approaches lead to better outcomes than constant, intense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