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#253 (c1)</w:t>
      </w:r>
    </w:p>
    <w:p>
      <w:r>
        <w:t xml:space="preserve">Prompt: </w:t>
      </w:r>
    </w:p>
    <w:p>
      <w:r>
        <w:t>--------------------</w:t>
      </w:r>
    </w:p>
    <w:p>
      <w:r>
        <w:t>The debate concerning optimal working hours often contrasts the traditional habit of rising early with the modern preference for a later start. In my opinion, I strongly negative with the disadvantages outweigh the advantages. This essay will provide two reasons supporting my idea.</w:t>
        <w:br/>
        <w:br/>
        <w:t>On the one hand, Adopting an early rising routine offers considerable advantages for productivity. In other words, starting the day before peak traffic and distractions allows for focused work. For instance, an individual who wakes up at dawn and can dedicate time to deep work before professional commitments begin. As a result, This quiet period enables the completion of complex tasks, enhancing overall efficiency. Hence, it becomes evident that Consequently, it becomes evident that early rising facilitates a structured and productive start to the day.</w:t>
        <w:br/>
        <w:br/>
        <w:t>On the other hand, Maintaining a late schedule presents several disadvantages, particularly concerning physical health. This is primarily due to the fact that insufficient sleep severely compromises the body's natural restorative processes. This can be exemplified by the fact that working late into the night, which disrupts the natural sleep cycle, leading to chronic fatigue. The outcome is that individuals suffer from sleep deprivation, which negatively impacts concentration and mood. This clearly aligns with the view that late schedules pose significant risks to well-being.</w:t>
        <w:br/>
        <w:br/>
        <w:t>In conclusion, I strongly agree that while early rising offers a structured and productive start, the negative impact of late schedules on physical health is more concerning. Consequently, maintaining a healthy sleep hygiene and avoiding the drawbacks of late working hours is crucial for overall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