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#254 (a2_b1)</w:t>
      </w:r>
    </w:p>
    <w:p>
      <w:r>
        <w:t xml:space="preserve">Prompt: </w:t>
      </w:r>
    </w:p>
    <w:p>
      <w:r>
        <w:t>--------------------</w:t>
      </w:r>
    </w:p>
    <w:p>
      <w:r>
        <w:t>Some people think about working for big companies or small companies. In my opinion, I strongly positive with the advantages outweigh the disadvantages. This essay will provide two reasons supporting my idea.</w:t>
        <w:br/>
        <w:br/>
        <w:t>On the one hand, Big companies offer many chances for people to learn things. In other words, these large firms have many departments and many types of work in daily life. For example, a big bank has many teams, like the sales team and the writing team in daily life. As a result, new staff can see many different jobs and learn many skills. This shows that big companies give good chances for learning.</w:t>
        <w:br/>
        <w:br/>
        <w:t>On the other hand, Working at a big company has some disadvantages. This is because the staff might feel that they do not have much control over their work in daily life. For example, a big factory might have many rules that workers must follow every day. As a result, workers might feel like they cannot make changes to their tasks. This supports the view that big companies limit personal choice.</w:t>
        <w:br/>
        <w:br/>
        <w:t>In conclusion, I strongly agree that the advantages outweigh the disadvantages. Big companies offer good chances for learning, and they also limit personal choice.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