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#254 (b2)</w:t>
      </w:r>
    </w:p>
    <w:p>
      <w:r>
        <w:t xml:space="preserve">Prompt: </w:t>
      </w:r>
    </w:p>
    <w:p>
      <w:r>
        <w:t>--------------------</w:t>
      </w:r>
    </w:p>
    <w:p>
      <w:r>
        <w:t>Some graduates feel that working for large companies is better than working for small ones. In my opinion, I strongly positive with the advantages outweigh the disadvantages. This essay will provide two reasons supporting my idea.</w:t>
        <w:br/>
        <w:br/>
        <w:t>On the one hand, big companies offer many opportunities for career growth. In other words, these large organizations have many departments and projects in everyday life. For instance, a graduate can work on a project that involves many different teams. As a result, they gain wide experience in different areas of the industry. Hence, it becomes evident that big companies help staff learn many things.</w:t>
        <w:br/>
        <w:br/>
        <w:t>On the other hand, big companies also have some disadvantages, such as slow decision-making. This is primarily due to the fact that many levels of management must approve simple changes. This can be exemplified by the fact that a small change in a department needs approval from several managers. The outcome is that employees feel that their ideas are not heard quickly. This clearly aligns with the view that big companies can limit staff input.</w:t>
        <w:br/>
        <w:br/>
        <w:t>In conclusion, I strongly agree that big companies offer many opportunities for career growth, even though they can limit staff input due to slow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