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#267 (b2)</w:t>
      </w:r>
    </w:p>
    <w:p>
      <w:r>
        <w:t xml:space="preserve">Prompt: </w:t>
      </w:r>
    </w:p>
    <w:p>
      <w:r>
        <w:t>--------------------</w:t>
      </w:r>
    </w:p>
    <w:p>
      <w:r>
        <w:t>The process of selling state-owned services to private companies is called privatization. In my opinion, I strongly agree with agreeing with the statement. This essay will provide two reasons supporting my idea.</w:t>
        <w:br/>
        <w:br/>
        <w:t>Private ownership can improve public services. In other words, This means that private companies often work hard to save money and improve what they offer. For instance, a state-run water company that becomes a private business, which could lead to better upkeep. As a result, The result is that customers would receive cleaner and more reliable water supplies. Hence, it becomes evident that private management can make public services better.</w:t>
        <w:br/>
        <w:br/>
        <w:t>Another benefit is that privatization helps competition in the market. This is primarily due to the fact that This is mainly because private companies must compete with others to survive and grow. This can be exemplified by the fact that a private electricity provider that must offer good rates to keep customers. The outcome is that the overall economy benefits from better services and lower prices. This clearly aligns with the view that This clearly supports the view that market forces improve the economy.</w:t>
        <w:br/>
        <w:br/>
        <w:t>In conclusion, I strongly agree that privatization is good for society. Improving public services through private management and helping competition in the market are two key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