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#274 (c1)</w:t>
      </w:r>
    </w:p>
    <w:p>
      <w:r>
        <w:t xml:space="preserve">Prompt: </w:t>
      </w:r>
    </w:p>
    <w:p>
      <w:r>
        <w:t>--------------------</w:t>
      </w:r>
    </w:p>
    <w:p>
      <w:r>
        <w:t>The provision of free health services is a common policy in many nations, prompting debate regarding who should receive such care. In my opinion, I strongly disagree with disagreeing with the statement. This essay will provide two reasons supporting my idea.</w:t>
        <w:br/>
        <w:br/>
        <w:t>Universal access to healthcare is a fundamental human right. In other words, a person's right to adequate medical treatment should not be contingent upon their personal habits or lifestyle choices. For instance, a sudden, severe illness, such as an accident, can incapacitate an individual regardless of their prior diet or exercise routine. As a result, denying necessary care based on personal failings creates a deeply unjust system of support. Hence, it becomes evident that public health services must remain universally available to all citizens.</w:t>
        <w:br/>
        <w:br/>
        <w:t>Maintaining free health services promotes overall community wellbeing. This is primarily due to the fact that preventative care is far more effective than treating advanced conditions. This can be exemplified by the fact that routine check-ups and vaccinations catch minor issues before they escalate into major, costly illnesses. The outcome is that early intervention significantly reduces the burden on emergency services and improves population health metrics. This clearly aligns with the view that comprehensive support is necessary for a thriving society.</w:t>
        <w:br/>
        <w:br/>
        <w:t>In conclusion, I strongly disagree with disagreeing with the statement. This is because universal healthcare ensures that medical treatment is not contingent upon personal habits, and furthermore, maintaining free services promotes community wellbeing through preventative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