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(a2_b1)</w:t>
      </w:r>
    </w:p>
    <w:p>
      <w:r>
        <w:t xml:space="preserve">Prompt: </w:t>
      </w:r>
    </w:p>
    <w:p>
      <w:r>
        <w:t>--------------------</w:t>
      </w:r>
    </w:p>
    <w:p>
      <w:r>
        <w:t>The ability to read and write is very important for people today. In my opinion, I strongly agree with agreeing with the statement. This essay will provide two reasons supporting my idea.</w:t>
        <w:br/>
        <w:br/>
        <w:t>Reading and writing skills help people learn new things. In other words, these skills let us take in information and share our thoughts in daily life for many people today. For example, students must read books and write essays at school in daily life for many people in many places. As a result, they can pass exams and get good jobs in daily life for many people. This shows that these skills are needed for education.</w:t>
        <w:br/>
        <w:br/>
        <w:t>Communication is a key skill in modern life. This is because we use writing and reading to talk to many people in daily life for many people in many places. For example, people send letters and read news on the internet in daily life for many people. As a result, they can keep in touch with family and friends in daily life for many people. This supports the view that writing and reading help people connect.</w:t>
        <w:br/>
        <w:br/>
        <w:t>In conclusion, I strongly agree with agreeing with the statement. This is because these skills are needed for education, and they also help people connect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