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#279 (c1)</w:t>
      </w:r>
    </w:p>
    <w:p>
      <w:r>
        <w:t xml:space="preserve">Prompt: </w:t>
      </w:r>
    </w:p>
    <w:p>
      <w:r>
        <w:t>--------------------</w:t>
      </w:r>
    </w:p>
    <w:p>
      <w:r>
        <w:t>The increasing availability of technology suggests that students might opt for remote learning environments, utilizing devices such as computers or television instead of attending traditional educational institutions. In my opinion, I strongly negative with negative. This essay will provide two reasons supporting my idea.</w:t>
        <w:br/>
        <w:br/>
        <w:t>On the one hand, remote learning offers considerable flexibility for students' schedules. In other words, learners can manage their studies around personal commitments and other responsibilities. For instance, a working adult can complete coursework during evenings, which would be difficult in a fixed school timetable. As a result, students gain a greater sense of autonomy over their educational journey. Hence, it becomes evident that the adaptable nature of online classes is a major benefit.</w:t>
        <w:br/>
        <w:br/>
        <w:t>On the other hand, remote learning presents several significant drawbacks regarding social development. This is primarily due to the fact that the lack of physical interaction limits crucial face-to-face social skills development. This can be exemplified by the fact that students may struggle to develop interpersonal communication skills without regular classroom discussions. The outcome is that feelings of isolation and detachment from peers can negatively impact mental well-being. This clearly aligns with the view that the lack of structure is a considerable disadvantage.</w:t>
        <w:br/>
        <w:br/>
        <w:t>In conclusion, while remote learning provides flexibility and autonomy, the drawbacks concerning social development and structure are more pronounced. I strongly disagree with the notion that remote education is superior, as the negative impact on social skills outweighs the benefit of flexible scheduling.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