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#27 (a2_b1)</w:t>
      </w:r>
    </w:p>
    <w:p>
      <w:r>
        <w:t xml:space="preserve">Prompt: </w:t>
      </w:r>
    </w:p>
    <w:p>
      <w:r>
        <w:t>--------------------</w:t>
      </w:r>
    </w:p>
    <w:p>
      <w:r>
        <w:t>Some people think that young people should get married as soon as they finish school. In my opinion, I strongly agree with the view that getting married before finishing studies or getting a good job is foolish. This essay will provide two reasons supporting my idea.</w:t>
        <w:br/>
        <w:br/>
        <w:t>Getting married too early can cause problems for young people. In other words, they might not have enough money to live a comfortable life in daily life. For example, a young couple must pay rent and buy food in daily life. As a result, they might find it hard to pay bills and save money. This shows that money problems make marriage difficult.</w:t>
        <w:br/>
        <w:br/>
        <w:t>Another reason is that young people need time to grow as people. This is because they must learn how to manage their time and feelings in daily life. For example, a student must focus on exams and studies. As a result, they might not have enough time for a big promise like marriage. This supports the view that personal growth must come first.</w:t>
        <w:br/>
        <w:br/>
        <w:t>In conclusion, I strongly agree with the view that getting married before finishing studies or getting a good job is foolish. This is because early marriage can cause money problems, and young people need time to focus on personal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