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#288 (b2)</w:t>
      </w:r>
    </w:p>
    <w:p>
      <w:r>
        <w:t xml:space="preserve">Prompt: </w:t>
      </w:r>
    </w:p>
    <w:p>
      <w:r>
        <w:t>--------------------</w:t>
      </w:r>
    </w:p>
    <w:p>
      <w:r>
        <w:t>Many people believe that buying bottled water is always better for our health and the environment. In my opinion, I strongly disagree with disagreeing with the statement. This essay will provide two reasons supporting my idea.</w:t>
        <w:br/>
        <w:br/>
        <w:t>Drinking tap water is often a safe and healthy choice for most people. In other words, modern water treatment plants clean water very well, making it safe to drink. For instance, many large cities have advanced filtration systems that remove harmful chemicals. As a result, people do not need to buy bottled water for basic hydration. Hence, it becomes evident that tap water can meet most of our daily needs.</w:t>
        <w:br/>
        <w:br/>
        <w:t>Using tap water greatly helps reduce plastic waste in our communities. This is primarily due to the fact that bottled water creates a lot of plastic trash that is hard to manage. This can be exemplified by the fact that single-use plastic bottles pollute our oceans and land. The outcome is that using tap water helps keep our planet cleaner and reduces landfill waste. This clearly aligns with the view that we should use local water sources more often.</w:t>
        <w:br/>
        <w:br/>
        <w:t>In conclusion, I strongly disagree with the idea that bottled water is always necessary. Using local water sources is a better option, and this helps reduce plastic waste and supports good health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