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(a2_b1)</w:t>
      </w:r>
    </w:p>
    <w:p>
      <w:r>
        <w:t xml:space="preserve">Prompt: </w:t>
      </w:r>
    </w:p>
    <w:p>
      <w:r>
        <w:t>--------------------</w:t>
      </w:r>
    </w:p>
    <w:p>
      <w:r>
        <w:t>Many countries are building new ways to get power, such as clean electricity. In my opinion, I strongly agree with agreeing with the statement. This essay will provide two reasons supporting my idea.</w:t>
        <w:br/>
        <w:br/>
        <w:t>Using clean energy sources is very good for the planet. In other words, these new sources help keep the air clean in daily life for many people in many places. For example, wind panels can make electricity from air movement in daily life for many people. As a result, people do not burn dirty coal to make power in daily life for many people. This shows that clean energy helps reduce pollution in the air.</w:t>
        <w:br/>
        <w:br/>
        <w:t>Relying on clean power helps countries save money. This is because these sources do not need expensive fuel like gas in daily life for many people in many places. For example, water wheels use moving water to make power in daily life for many people. As a result, the cost of electricity can go down for everyone in daily life for many people. This supports the view that clean power is good for the economy.</w:t>
        <w:br/>
        <w:br/>
        <w:t>In conclusion, I strongly agree with agreeing with the statement. This is because clean energy helps reduce air pollution, and it also helps countries save money by reducing the need for expensive fuel.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