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#295 (a2_b1)</w:t>
      </w:r>
    </w:p>
    <w:p>
      <w:r>
        <w:t xml:space="preserve">Prompt: </w:t>
      </w:r>
    </w:p>
    <w:p>
      <w:r>
        <w:t>--------------------</w:t>
      </w:r>
    </w:p>
    <w:p>
      <w:r>
        <w:t>Technology has changed how people live and work in the world. In my opinion, I strongly disagree with disagreeing with the statement. This essay will provide two reasons supporting my idea.</w:t>
        <w:br/>
        <w:br/>
        <w:t>One clear advantage is that technology can make people feel less connected to their community. In other words, people spend too much time looking at screens in daily life for many people. For example, a family might sit in the same room, but each person uses a phone in daily life for many people. As a result, they do not talk to each other much in daily life. This shows that technology can hurt real human connections.</w:t>
        <w:br/>
        <w:br/>
        <w:t>Another reason is that technology can create problems for people's health. This is because people use devices for many hours every day in daily life for many people. For example, sitting at a computer for long times causes back pain in daily life for many people. As a result, people need to take many breaks to move around in daily life. This supports the view that technology harms our physical bodies.</w:t>
        <w:br/>
        <w:br/>
        <w:t>In conclusion, I strongly disagree with the statement. Technology can hurt human connections, and it can also create problems for our physical bodies.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