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#318 (a2_b1)</w:t>
      </w:r>
    </w:p>
    <w:p>
      <w:r>
        <w:t xml:space="preserve">Prompt: </w:t>
      </w:r>
    </w:p>
    <w:p>
      <w:r>
        <w:t>--------------------</w:t>
      </w:r>
    </w:p>
    <w:p>
      <w:r>
        <w:t>Some people think that the money a person gets from a job is the most important thing. In my opinion, I strongly disagree with disagreeing with the statement. This essay will provide two reasons supporting my idea.</w:t>
        <w:br/>
        <w:br/>
        <w:t>A good job gives people more than just money. In other words, a job can also give people a sense of purpose in daily life for many people. For example, working at a local school helps people feel useful and needed in daily life for many people. As a result, people feel happy and good about their lives in daily life for many people. This shows that a job gives value, not just cash.</w:t>
        <w:br/>
        <w:br/>
        <w:t>A job can also help people meet other needs. This is because a job helps people build good social links in daily life for many people. For example, working in an office means meeting many new people every day in daily life for many people. As a result, people have friends and a strong community around them in daily life for many people. This supports the view that a job builds social connections.</w:t>
        <w:br/>
        <w:br/>
        <w:t>In conclusion, I strongly disagree with disagreeing with the statement. This is because a job gives people a sense of purpose and helps people build strong social connections.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