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#326 (b2)</w:t>
      </w:r>
    </w:p>
    <w:p>
      <w:r>
        <w:t xml:space="preserve">Prompt: </w:t>
      </w:r>
    </w:p>
    <w:p>
      <w:r>
        <w:t>--------------------</w:t>
      </w:r>
    </w:p>
    <w:p>
      <w:r>
        <w:t>Some people argue that classmates have a more important influence than parents on a child’s success in school. In my opinion, I strongly disagree with disagreeing with the statement. This essay will provide two reasons supporting my idea.</w:t>
        <w:br/>
        <w:br/>
        <w:t>The influence of parents is very important for a child's success in school. In other words, Parents provide a stable home environment for their children in everyday life. For instance, parents can help their children with homework every evening. As a result, This helps children feel more secure and know how to study effectively. Hence, it becomes evident that parental support is key to academic success.</w:t>
        <w:br/>
        <w:br/>
        <w:t>Parents play a crucial role in a child's educational environment. This is primarily due to the fact that This is primarily because parents teach basic values and good habits from a young age. This can be exemplified by the fact that when parents teach children to respect teachers and follow rules. The outcome is that children develop strong moral character and discipline. This clearly aligns with the view that This clearly shows that parental guidance is essential for a child's development.</w:t>
        <w:br/>
        <w:br/>
        <w:t>In conclusion, I strongly disagree with disagreeing with the statement. This is because parental support provides a stable environment for effective studying, and furthermore, parents instill essential values and discipline in children.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