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#327 (a2_b1)</w:t>
      </w:r>
    </w:p>
    <w:p>
      <w:r>
        <w:t xml:space="preserve">Prompt: </w:t>
      </w:r>
    </w:p>
    <w:p>
      <w:r>
        <w:t>--------------------</w:t>
      </w:r>
    </w:p>
    <w:p>
      <w:r>
        <w:t>Physical activity is very important for good health, and doing exercise at work helps people come to their jobs more often. In my opinion, I strongly agree with agreeing with the statement. This essay will provide two reasons supporting my idea.</w:t>
        <w:br/>
        <w:br/>
        <w:t>Providing exercise facilities at work is good for people's health. In other words, moving the body helps people feel better every day. For example, a company could have a small area for stretching or walking. As a result, workers will feel less tired and more energetic during the day. This shows that having exercise space helps people stay well.</w:t>
        <w:br/>
        <w:br/>
        <w:t>Making exercise part of the job helps people feel good about their work. This is because physical activity gives people a good break from sitting at a desk. For example, a group could take a short walk outside during the lunch break. As a result, people will feel less stressed and more focused on their tasks. This supports the view that exercise helps people feel better at their jobs.</w:t>
        <w:br/>
        <w:br/>
        <w:t>In conclusion, I strongly agree that employers should give exercise facilities. Providing exercise space helps people's health, and making exercise part of the job helps people feel good about their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