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#327 (b2)</w:t>
      </w:r>
    </w:p>
    <w:p>
      <w:r>
        <w:t xml:space="preserve">Prompt: </w:t>
      </w:r>
    </w:p>
    <w:p>
      <w:r>
        <w:t>--------------------</w:t>
      </w:r>
    </w:p>
    <w:p>
      <w:r>
        <w:t>Physical activity is very important for good health, and having exercise options at work can help staff miss less time from work. In my opinion, I strongly agree with agreeing with the statement. This essay will provide two reasons supporting my idea.</w:t>
        <w:br/>
        <w:br/>
        <w:t>Providing exercise facilities at work helps staff stay fit and healthy. In other words, it gives people a chance to move their bodies during the workday. For instance, a company might have a small room for stretching or a track for walking. As a result, employees feel better and have more energy when they return to their desks. Hence, it becomes evident that such facilities help keep workers well and active.</w:t>
        <w:br/>
        <w:br/>
        <w:t>Workplace exercise also helps staff feel more focused and productive. This is primarily due to the fact that physical movement can clear the mind and reduce stress. This can be exemplified by the fact that a short break for sport can improve concentration levels. The outcome is that workers can complete tasks faster and make fewer mistakes. This clearly aligns with the view that physical activity boosts focus and improves work quality.</w:t>
        <w:br/>
        <w:br/>
        <w:t>In conclusion, I strongly agree with agreeing with the statement. This is because providing facilities helps employees maintain physical fitness, and physical activity also enhances concentration and overall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