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#329 (a2_b1)</w:t>
      </w:r>
    </w:p>
    <w:p>
      <w:r>
        <w:t xml:space="preserve">Prompt: </w:t>
      </w:r>
    </w:p>
    <w:p>
      <w:r>
        <w:t>--------------------</w:t>
      </w:r>
    </w:p>
    <w:p>
      <w:r>
        <w:t>Some people think that computers make life better, while others think they make life harder. In my opinion, I strongly agree with agreeing with the statement. This essay will provide two reasons supporting my idea.</w:t>
        <w:br/>
        <w:br/>
        <w:t>Computers help people do many things in their daily lives. In other words, they give us fast ways to do tasks in daily life for many people. For example, we can find information about anything on the internet in daily life for many people. As a result, people do not need to visit many places to learn things in daily life. This shows that computers make life much easier for us.</w:t>
        <w:br/>
        <w:br/>
        <w:t>Computers also help people talk to friends and family. This is because they allow us to use digital communication easily in daily life for many people. For example, we can send a message to a relative who lives far away in daily life for many people. As a result, people can keep in touch with loved ones every day in daily life. This supports the view that computers help us connect with others.</w:t>
        <w:br/>
        <w:br/>
        <w:t>In conclusion, I strongly agree that computers make life better. They make tasks easier, and they help us connect with others.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