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#336 (a2_b1)</w:t>
      </w:r>
    </w:p>
    <w:p>
      <w:r>
        <w:t xml:space="preserve">Prompt: </w:t>
      </w:r>
    </w:p>
    <w:p>
      <w:r>
        <w:t>--------------------</w:t>
      </w:r>
    </w:p>
    <w:p>
      <w:r>
        <w:t>Businesses must try hard to make money to keep running. In my opinion, I strongly agree with agreeing with the statement. This essay will provide two reasons supporting my idea.</w:t>
        <w:br/>
        <w:br/>
        <w:t>Making money is important for a business to survive. In other words, a company needs money to pay its workers and buy things in daily life for many people. For example, a small shop needs money to buy new goods for sale in daily life. As a result, the shop can keep its doors open for many people. This shows that making money helps the business stay open.</w:t>
        <w:br/>
        <w:br/>
        <w:t>A business must focus on making money to keep its staff employed. This is because paying people is a main cost for any company in daily life. For example, if a company does not make enough money, it cannot pay its workers in daily life. As a result, workers might lose their jobs and need to find new work in daily life. This supports the view that money is key to keeping people employed.</w:t>
        <w:br/>
        <w:br/>
        <w:t>In conclusion, I strongly agree that businesses must try hard to make money. Making money helps the business stay open, and it is also key to keeping people employed.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