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#33 (a2_b1)</w:t>
      </w:r>
    </w:p>
    <w:p>
      <w:r>
        <w:t xml:space="preserve">Prompt: </w:t>
      </w:r>
    </w:p>
    <w:p>
      <w:r>
        <w:t>--------------------</w:t>
      </w:r>
    </w:p>
    <w:p>
      <w:r>
        <w:t>Many people choose to move to a different country for their lives. In my opinion, I strongly agree with the view that living in a foreign country has more advantages than disadvantages. This essay will provide two reasons supporting my idea.</w:t>
        <w:br/>
        <w:br/>
        <w:t>On the one hand, One clear advantage is that living in a new country gives people many chances for work. In other words, people can find better jobs and more chances to learn. For example, a student might find a better school in a big city. As a result, they can get a good education, and they can improve their skills. This shows that moving helps people build a better life.</w:t>
        <w:br/>
        <w:br/>
        <w:t>On the other hand, Another reason is that living in a foreign country has some problems, like language barriers. This is because people must learn a new language to talk to others. For example, a person might find it hard to buy food at the market. As a result, daily life can be difficult, and they might feel alone. This supports the view that language is a big disadvantage.</w:t>
        <w:br/>
        <w:br/>
        <w:t>In conclusion, I strongly agree that living in a foreign country has more advantages than disadvantages. Finding better jobs and dealing with language barriers are the two main points to consider.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