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 (b2)</w:t>
      </w:r>
    </w:p>
    <w:p>
      <w:r>
        <w:t xml:space="preserve">Prompt: </w:t>
      </w:r>
    </w:p>
    <w:p>
      <w:r>
        <w:t>--------------------</w:t>
      </w:r>
    </w:p>
    <w:p>
      <w:r>
        <w:t>Many people choose to move to a different country for their lives. In my opinion, I strongly agree with the view that living in a foreign country has more disadvantages than advantages. This essay will provide two reasons supporting my idea.</w:t>
        <w:br/>
        <w:br/>
        <w:t>On the one hand, One clear advantage of moving abroad is the chance for better job opportunity. In other words, This means people can find work that pays more money than at home. For instance, a skilled worker who might find a much better salary in a big city overseas. As a result, they can save money and improve their family's life. Hence, it becomes evident that Thus, it becomes clear that better jobs are a big benefit of emigration.</w:t>
        <w:br/>
        <w:br/>
        <w:t>On the other hand, Another major challenge of living in a foreign country is the difficulty with culture shock. This is primarily due to the fact that This is mainly because daily life requires learning new customs and ways of doing things. This can be exemplified by the fact that that even simple tasks, like buying groceries, might use different rules and language. The outcome is that people feel stressed and sometimes lonely because they cannot easily adapt. This clearly aligns with the view that This clearly supports the view that culture shock is a serious drawback.</w:t>
        <w:br/>
        <w:br/>
        <w:t>In conclusion, I strongly agree that while better job opportunity is a benefit, the difficulty with culture shock is a bigger problem. The challenges of adapting to a new place often outweigh the benefits of better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