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(b2)</w:t>
      </w:r>
    </w:p>
    <w:p>
      <w:r>
        <w:t xml:space="preserve">Prompt: </w:t>
      </w:r>
    </w:p>
    <w:p>
      <w:r>
        <w:t>--------------------</w:t>
      </w:r>
    </w:p>
    <w:p>
      <w:r>
        <w:t>The discussion about mandatory class attendance suggests that students must always be physically present in the classroom. In my opinion, I strongly disagree with disagreeing with the statement. This essay will provide two reasons supporting my idea.</w:t>
        <w:br/>
        <w:br/>
        <w:t>Students benefit greatly from the flexible learning environment that modern education offers. In other words, they can access materials and complete work outside of traditional classroom hours. For instance, a student who misses a day due to illness can still catch up using online recorded lectures. As a result, learning does not stop when the student is away from school. Hence, it becomes evident that flexibility helps students manage their education better.</w:t>
        <w:br/>
        <w:br/>
        <w:t>Learning outside of a physical classroom setting can improve student autonomy and self-discipline. This is primarily due to the fact that students must take more responsibility for their own study schedule. This can be exemplified by the fact that online courses require students to manage their own time and deadlines. The outcome is that students develop strong time management skills that help them in future jobs. This clearly aligns with the view that remote learning is very effective.</w:t>
        <w:br/>
        <w:br/>
        <w:t>In conclusion, I strongly disagree with the idea that attendance must be mandatory. Allowing flexibility helps students manage their education better, and promoting autonomy improves their self-discipline.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