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#361 (a2_b1)</w:t>
      </w:r>
    </w:p>
    <w:p>
      <w:r>
        <w:t xml:space="preserve">Prompt: </w:t>
      </w:r>
    </w:p>
    <w:p>
      <w:r>
        <w:t>--------------------</w:t>
      </w:r>
    </w:p>
    <w:p>
      <w:r>
        <w:t>Today, students can use technology to find and learn a lot of information quickly. In my opinion, I strongly agree with agreeing with the statement. This essay will provide two reasons supporting my idea.</w:t>
        <w:br/>
        <w:br/>
        <w:t>Technology helps students learn more information. In other words, students can find many subjects online in daily life for many people. For example, a student can watch videos about history on a computer in daily life for many people. As a result, they understand difficult topics in a simple way in daily life for many people. This shows that technology makes learning easier for students.</w:t>
        <w:br/>
        <w:br/>
        <w:t>Technology helps students learn things faster. This is because digital tools give quick access to facts in daily life for many people. For example, a student can use a search engine to find facts about animals in daily life for many people. As a result, they do not need to wait for a teacher to give them information in daily life. This supports the view that technology helps students learn quickly.</w:t>
        <w:br/>
        <w:br/>
        <w:t>In conclusion, I strongly agree that technology helps students learn more information and learn it quickly. Using technology helps students learn more information, and it also helps them learn quickly.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