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(b2)</w:t>
      </w:r>
    </w:p>
    <w:p>
      <w:r>
        <w:t xml:space="preserve">Prompt: </w:t>
      </w:r>
    </w:p>
    <w:p>
      <w:r>
        <w:t>--------------------</w:t>
      </w:r>
    </w:p>
    <w:p>
      <w:r>
        <w:t>It is a common discussion whether famous entertainers should receive very high salaries from their jobs. In my opinion, I strongly agree with agree. This essay will provide two reasons supporting my idea.</w:t>
        <w:br/>
        <w:br/>
        <w:t>Entertainers deserve high salaries because their work provides great entertainment to many people. In other words, they spend much time and effort to create enjoyable performances for audiences. For instance, a popular singer must travel to many cities and spend years practicing their skills. As a result, the singer's income supports their family and allows them to maintain a high quality of life. Hence, it becomes evident that their professional skill and hard work deserve a big reward.</w:t>
        <w:br/>
        <w:br/>
        <w:t>Another reason is that these stars help the entertainment industry to grow and provide jobs for others. This is primarily due to the fact that their success brings money to many local businesses and workers. This can be exemplified by the fact that a famous actor's movie needs many crew members, from camera people to costume makers. The outcome is that many people get paid for their jobs, which helps the local economy. This clearly aligns with the view that their income benefits the wider community.</w:t>
        <w:br/>
        <w:br/>
        <w:t>In conclusion, I strongly agree with agree. This is clear from entertainers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