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#362 (b2)</w:t>
      </w:r>
    </w:p>
    <w:p>
      <w:r>
        <w:t xml:space="preserve">Prompt: </w:t>
      </w:r>
    </w:p>
    <w:p>
      <w:r>
        <w:t>--------------------</w:t>
      </w:r>
    </w:p>
    <w:p>
      <w:r>
        <w:t>It is often discussed whether famous entertainers should receive very high salaries from their work. In my opinion, I strongly disagree with disagree. This essay will provide two reasons supporting my idea.</w:t>
        <w:br/>
        <w:br/>
        <w:t>These highly paid professionals provide entertainment that many people enjoy. In other words, their job helps people relax and feel happy in everyday life in everyday life. For instance, a popular singer can sell millions of tickets for a single show. As a result, the income they earn supports a large team of workers and staff. Hence, it becomes evident that their high salary reflects the scale of their professional success.</w:t>
        <w:br/>
        <w:br/>
        <w:t>Another reason is that these entertainers require years of training and hard work. This is primarily due to the fact that becoming a successful star takes great dedication and time in everyday life. This can be exemplified by the fact that an actor must study many roles and practice for many hours. The outcome is that their skill level is very high, which is valuable to the industry. This clearly aligns with the view that their compensation is a reward for their talent.</w:t>
        <w:br/>
        <w:br/>
        <w:t>In conclusion, I strongly disagree with disagree. This is clear from highly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