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(b2)</w:t>
      </w:r>
    </w:p>
    <w:p>
      <w:r>
        <w:t xml:space="preserve">Prompt: </w:t>
      </w:r>
    </w:p>
    <w:p>
      <w:r>
        <w:t>--------------------</w:t>
      </w:r>
    </w:p>
    <w:p>
      <w:r>
        <w:t>The idea of governments setting aside a specific number of high-level jobs for women is a subject of public debate. In my opinion, I strongly disagree with the view that governments should reserve a certain percentage of high-level jobs for women. This essay will provide two reasons supporting my idea.</w:t>
        <w:br/>
        <w:br/>
        <w:t>Such government intervention is unnecessary because it might limit the career choices of qualified men. In other words, forcing quotas can send the wrong message to talented individuals regardless of their gender. For instance, a highly skilled man might be forced to wait for a quota spot, delaying his professional growth. As a result, the overall talent pool of the government could suffer from reduced motivation and efficiency. Hence, it becomes evident that merit alone should determine who gets these important positions.</w:t>
        <w:br/>
        <w:br/>
        <w:t>Furthermore, such policies can create unfair professional barriers for all employees. This is primarily due to the fact that focusing on gender quotas ignores individual skills and unique professional experiences. This can be exemplified by the fact that a woman might be excellent in finance but lack experience in public policy, making her unsuitable for a top role. The outcome is that the government might appoint someone who is not the best fit for the job, harming public service quality. This clearly aligns with the view that competence must be the main factor in job appointments.</w:t>
        <w:br/>
        <w:br/>
        <w:t>In conclusion, I strongly disagree with the view that governments should reserve a certain percentage of high-level jobs for women. Government should trust the talent pool, and competence must remain the main factor in job appointments.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