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#37 (a2_b1)</w:t>
      </w:r>
    </w:p>
    <w:p>
      <w:r>
        <w:t xml:space="preserve">Prompt: </w:t>
      </w:r>
    </w:p>
    <w:p>
      <w:r>
        <w:t>--------------------</w:t>
      </w:r>
    </w:p>
    <w:p>
      <w:r>
        <w:t>Doctors can talk to sick people using the internet in the office. In my opinion, I strongly agree with agree. This essay will provide two reasons supporting my idea.</w:t>
        <w:br/>
        <w:br/>
        <w:t>Internet communication helps people get medical advice from home. In other words, people do not need to travel far to see a doctor in daily life in daily life today today. For example, a sick person can have a call from their house in daily life in daily life in daily life. As a result, they save time and do not need to take a day off work. This shows that this method is very good for people.</w:t>
        <w:br/>
        <w:br/>
        <w:t>Online talking with doctors can be hard for some people. This is because some people do not know how to use the internet well in daily life in daily life today today. For example, an old person might find the video call difficult to join in daily life in daily life in daily life. As a result, they might feel confused or stressed by the technology. This supports the view that some people need help to use this system.</w:t>
        <w:br/>
        <w:br/>
        <w:t>In conclusion, I strongly agree with agree. This is clear from internet and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