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#387 (b2)</w:t>
      </w:r>
    </w:p>
    <w:p>
      <w:r>
        <w:t xml:space="preserve">Prompt: </w:t>
      </w:r>
    </w:p>
    <w:p>
      <w:r>
        <w:t>--------------------</w:t>
      </w:r>
    </w:p>
    <w:p>
      <w:r>
        <w:t>Maintaining a healthy balance while using social media platforms is a common challenge for many people today. In my opinion, I strongly agree with identifying problems and proposing solutions. This essay will provide two reasons supporting my idea.</w:t>
        <w:br/>
        <w:br/>
        <w:t>The major reason is that excessive use can lead to feelings of comparison and low self-esteem. In other words, people often compare their real lives to the perfect images they see online. For instance, seeing friends' perfect vacations can make users feel bad about their own lives. As a result, this constant comparison can cause anxiety and stress. Hence, it becomes evident that identifying this problem is the first step toward improvement.</w:t>
        <w:br/>
        <w:br/>
        <w:t>One effective solution is setting clear time limits for social media use. This is primarily due to the fact that limiting screen time helps people focus on real-life activities. This can be exemplified by the fact that setting a 'no phone' rule during meals improves family talks. The outcome is that people spend more quality time with family and friends. This clearly aligns with the view that practical solutions are necessary for better well-being.</w:t>
        <w:br/>
        <w:br/>
        <w:t>In conclusion, I strongly agree that addressing the problem of comparison and implementing solutions like setting time limits are important for maintaining a healthy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