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#388 (a2_b1)</w:t>
      </w:r>
    </w:p>
    <w:p>
      <w:r>
        <w:t xml:space="preserve">Prompt: </w:t>
      </w:r>
    </w:p>
    <w:p>
      <w:r>
        <w:t>--------------------</w:t>
      </w:r>
    </w:p>
    <w:p>
      <w:r>
        <w:t>Technology has changed how people learn and teach in schools. In my opinion, I strongly positive with the advantages outweigh the disadvantages. This essay will provide two reasons supporting my idea.</w:t>
        <w:br/>
        <w:br/>
        <w:t>On the one hand, technology makes learning more fun for students. In other words, it gives students many new ways to see information in daily life for many people. For example, students can watch videos about history instead of just reading words in daily life. As a result, they understand the subject better and feel more interested in daily life. This shows that technology helps students learn in a fun way.</w:t>
        <w:br/>
        <w:br/>
        <w:t>On the other hand, there is a problem with too much screen time. This is because spending too much time on devices can hurt the eyes in daily life. For example, students might get headaches or feel tired after long lessons in daily life. As a result, their focus in class might drop, and they might feel unwell in daily life. This supports the view that we must limit screen use.</w:t>
        <w:br/>
        <w:br/>
        <w:t>In conclusion, I strongly positive with the advantages outweigh the disadvantages. This is because technology makes learning more fun and we must limit screen use to protect students'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