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#389 (b2)</w:t>
      </w:r>
    </w:p>
    <w:p>
      <w:r>
        <w:t xml:space="preserve">Prompt: </w:t>
      </w:r>
    </w:p>
    <w:p>
      <w:r>
        <w:t>--------------------</w:t>
      </w:r>
    </w:p>
    <w:p>
      <w:r>
        <w:t>Social media has become a major part of modern life, changing how young people communicate and view themselves. In my opinion, I strongly positive with positive. This essay will provide two reasons supporting my idea.</w:t>
        <w:br/>
        <w:br/>
        <w:t>On the one hand, social media can greatly help young people maintain strong connections with their friends. In other words, these platforms allow users to stay in touch even when they live far apart. For instance, a student can video call a family member who moved to another city. As a result, the feeling of being alone is reduced, and support networks stay strong. Hence, it becomes evident that social media helps build important emotional support.</w:t>
        <w:br/>
        <w:br/>
        <w:t>On the other hand, there is a clear disadvantage regarding the effect on self-esteem. This is primarily due to the fact that young people often compare their lives to the perfect images they see online. This can be exemplified by the fact that viewing others' holiday photos might make a person feel inadequate. The outcome is that anxiety levels can rise, and they might start feeling bad about their own life. This clearly aligns with the view that the constant comparison is a major risk.</w:t>
        <w:br/>
        <w:br/>
        <w:t>In conclusion, while the risk of comparison is real, the positive role of social media in maintaining connections is more important. I strongly agree that the benefits, such as maintaining strong connections, outweigh the disadvantage of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