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#390 (a2_b1)</w:t>
      </w:r>
    </w:p>
    <w:p>
      <w:r>
        <w:t xml:space="preserve">Prompt: </w:t>
      </w:r>
    </w:p>
    <w:p>
      <w:r>
        <w:t>--------------------</w:t>
      </w:r>
    </w:p>
    <w:p>
      <w:r>
        <w:t>Many people are asking if working from home can be a good long-term way to work. In my opinion, I strongly agree with agreeing with the statement. This essay will provide two reasons supporting my idea.</w:t>
        <w:br/>
        <w:br/>
        <w:t>Remote work offers many benefits for people's daily lives. In other words, people can save time and money by not going to a central office. For example, a person does not need to spend time on a long bus ride every day. As a result, they have more time for family and hobbies. This shows that remote work helps people have a better life balance.</w:t>
        <w:br/>
        <w:br/>
        <w:t>Another reason is that remote work gives people more control over their time. This is because people can set their own routine and work when they feel best. For example, a writer can work early in the morning when it is quiet. As a result, they can focus better on their tasks and feel less stressed. This supports the view that remote work is a good option for many people.</w:t>
        <w:br/>
        <w:br/>
        <w:t>In conclusion, I strongly agree that remote work is a good long-term alternative. It helps people save time and money, and it gives people more control over their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