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#394 (c1)</w:t>
      </w:r>
    </w:p>
    <w:p>
      <w:r>
        <w:t xml:space="preserve">Prompt: </w:t>
      </w:r>
    </w:p>
    <w:p>
      <w:r>
        <w:t>--------------------</w:t>
      </w:r>
    </w:p>
    <w:p>
      <w:r>
        <w:t>The increasing interconnectedness of the world through globalization raises questions about the necessity of preserving cultural heritage. In my opinion, I strongly agree with agreeing with the statement. This essay will provide two reasons supporting my idea.</w:t>
        <w:br/>
        <w:br/>
        <w:t>Cultural heritage is fundamentally important for maintaining a community's sense of identity. In other words, these traditions and historical sites provide a tangible link to the past in everyday life. For instance, the preservation of indigenous languages helps keep unique worldviews alive. As a result, communities maintain a strong sense of belonging and continuity. Hence, it becomes evident that cultural preservation is vital for human development.</w:t>
        <w:br/>
        <w:br/>
        <w:t>Furthermore, preserving cultural heritage promotes global understanding and mutual respect among different groups. This is primarily due to the fact that exposure to diverse customs fosters empathy and tolerance in everyday life. This can be exemplified by the fact that international festivals celebrating local arts draw global attention. The outcome is that cross-cultural understanding improves, minimizing potential conflicts. This clearly aligns with the view that cultural exchange enriches the global community.</w:t>
        <w:br/>
        <w:br/>
        <w:t>In conclusion, I strongly agree that preserving cultural heritage is crucial. Maintaining a community's sense of identity and promoting global understanding are two key reasons for this necessity.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