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#396 (c1)</w:t>
      </w:r>
    </w:p>
    <w:p>
      <w:r>
        <w:t xml:space="preserve">Prompt: </w:t>
      </w:r>
    </w:p>
    <w:p>
      <w:r>
        <w:t>--------------------</w:t>
      </w:r>
    </w:p>
    <w:p>
      <w:r>
        <w:t>Technology has significantly altered the landscape of how people engage in interpersonal communication. In my opinion, I strongly negative with negative. This essay will provide two reasons supporting my idea.</w:t>
        <w:br/>
        <w:br/>
        <w:t>On the one hand, One clear advantage is that technology offers unprecedented means to maintain connections across vast distances. In other words, Digital platforms, for example, allow individuals to stay in touch with friends and family regardless of geographical barriers. For instance, A practical example is video conferencing, which enables people to see the facial expressions of loved ones who live far away. As a result, This result supports the view that the sense of community and support can be maintained with relative ease. Hence, it becomes evident that Consequently, it becomes evident that technology greatly facilitates the maintenance of existing relationships.</w:t>
        <w:br/>
        <w:br/>
        <w:t>On the other hand, Another reason is that technology presents a significant drawback regarding the depth of interpersonal interaction. This is primarily due to the fact that Mediated communication, for instance, often lacks crucial nonverbal cues, such as body language and tone. This can be exemplified by the fact that A practical example is sending a text message, which cannot convey the subtle nuances of a face-to-face conversation. The outcome is that people may misinterpret intentions, leading to misunderstandings and emotional distance. This clearly aligns with the view that technology diminishes the quality of real-life communication.</w:t>
        <w:br/>
        <w:br/>
        <w:t>In conclusion, I strongly disagree that the benefits outweigh the drawbacks, as the negative impact on the depth of interpersonal interaction is more pronounced than the ability to maintain connections across vast distances.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