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#397 (b2)</w:t>
      </w:r>
    </w:p>
    <w:p>
      <w:r>
        <w:t xml:space="preserve">Prompt: </w:t>
      </w:r>
    </w:p>
    <w:p>
      <w:r>
        <w:t>--------------------</w:t>
      </w:r>
    </w:p>
    <w:p>
      <w:r>
        <w:t>The relationship between keeping personal information safe and maintaining individual privacy is a major topic in the modern digital world. In my opinion, I strongly disagree with disagree. This essay will provide two reasons supporting my idea.</w:t>
        <w:br/>
        <w:br/>
        <w:t>Strong security measures often require giving up some personal privacy. In other words, companies and governments need access to our data to keep us safe from crime in everyday life in everyday life. For instance, using facial recognition at airports helps stop criminals from entering the country. As a result, people must give up some anonymity for the sake of safety. Hence, it becomes evident that security measures often limit our personal freedom.</w:t>
        <w:br/>
        <w:br/>
        <w:t>The need for constant monitoring weakens our digital rights. This is primarily due to the fact that many services track our online activity to improve them in everyday life. This can be exemplified by the fact that social media platforms track our location to show us local ads. The outcome is that people feel watched, and they change how they use the internet. This clearly aligns with the view that security efforts can lead to a surveillance state.</w:t>
        <w:br/>
        <w:br/>
        <w:t>In conclusion, I strongly disagree with disagree. This is clear from strong and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