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#406 (b2)</w:t>
      </w:r>
    </w:p>
    <w:p>
      <w:r>
        <w:t xml:space="preserve">Prompt: </w:t>
      </w:r>
    </w:p>
    <w:p>
      <w:r>
        <w:t>--------------------</w:t>
      </w:r>
    </w:p>
    <w:p>
      <w:r>
        <w:t>Urbanization, the process of growing cities, changes how people live and work in modern society. In my opinion, I strongly positive with positive. This essay will provide two reasons supporting my idea.</w:t>
        <w:br/>
        <w:br/>
        <w:t>On the one hand, urbanization brings about major economic growth for a society. In other words, cities create many job opportunities and improve local services. For instance, a new industrial park can attract many businesses, creating hundreds of jobs. As a result, people have more money to buy goods, which helps the economy grow. Hence, it becomes evident that economic growth is a major benefit of city life.</w:t>
        <w:br/>
        <w:br/>
        <w:t>On the other hand, urbanization also presents a significant disadvantage regarding infrastructure strain. This is primarily due to the fact that the rapid increase in population density puts pressure on existing systems. This can be exemplified by the fact that many older water pipes cannot handle the demand from new buildings. The outcome is that residents might face water shortages or poor waste management. This clearly aligns with the view that infrastructure strain is a serious problem.</w:t>
        <w:br/>
        <w:br/>
        <w:t>In conclusion, while urbanization causes infrastructure strain, the economic growth it provides is much more important. I strongly agree that urbanization has more advantages than disadvantages for society because of the job opportunities and economic growth it offers.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