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#406 (c1)</w:t>
      </w:r>
    </w:p>
    <w:p>
      <w:r>
        <w:t xml:space="preserve">Prompt: </w:t>
      </w:r>
    </w:p>
    <w:p>
      <w:r>
        <w:t>--------------------</w:t>
      </w:r>
    </w:p>
    <w:p>
      <w:r>
        <w:t>Urbanization, the process of expanding city life, significantly alters the social and physical landscape of human settlements. In my opinion, I strongly negative with negative. This essay will provide two reasons supporting my idea.</w:t>
        <w:br/>
        <w:br/>
        <w:t>On the one hand, One clear advantage of urbanization is the stimulation of considerable economic growth and job opportunities. In other words, This is because the concentration of people facilitates the development of robust commercial viability. For instance, A practical example is the establishment of major metropolitan areas, which attract businesses seeking a large consumer base. As a result, The resulting expansion of local services and infrastructure meets the escalating demand effectively. Hence, it becomes evident that This result supports the view that urbanization is a powerful catalyst for economic advancement.</w:t>
        <w:br/>
        <w:br/>
        <w:t>On the other hand, Another major disadvantage of urbanization is the strain placed upon essential municipal services. This is primarily due to the fact that rapid population density overwhelms existing waste management systems. This can be exemplified by the fact that A practical example is the struggle many cities face with inadequate public transportation networks. The outcome is that residents experience increased congestion and a diminished quality of life. This clearly aligns with the view that the negative impacts outweigh the benefits.</w:t>
        <w:br/>
        <w:br/>
        <w:t>In conclusion, I strongly disagree that urbanization is purely beneficial. While it stimulates economic growth and job opportunities, the negative drawbacks concerning municipal services and infrastructural strain are more pronounced.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