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#408 (a2_b1)</w:t>
      </w:r>
    </w:p>
    <w:p>
      <w:r>
        <w:t xml:space="preserve">Prompt: </w:t>
      </w:r>
    </w:p>
    <w:p>
      <w:r>
        <w:t>--------------------</w:t>
      </w:r>
    </w:p>
    <w:p>
      <w:r>
        <w:t>Technology has made it easier for people everywhere to get good education. In my opinion, I strongly agree with agreeing with the statement. This essay will provide two reasons supporting my idea.</w:t>
        <w:br/>
        <w:br/>
        <w:t>One clear advantage is that students can learn from home. In other words, they do not need to go to a physical school building in daily life for many people. For example, a student in a small village can take online classes from a big city university in daily life. As a result, they get good learning materials without traveling far in daily life. This shows that technology helps people get education anywhere.</w:t>
        <w:br/>
        <w:br/>
        <w:t>Another reason is that technology gives people many learning resources. This is because the internet holds a huge amount of information for students in daily life for many people. For example, a person who wants to learn about history can watch many videos online in daily life. As a result, they learn many things about the past in a short time in daily life. This supports the view that technology makes learning materials easy to find.</w:t>
        <w:br/>
        <w:br/>
        <w:t>In conclusion, I strongly agree that technology helps people get education anywhere, and it also makes learning materials easy to find.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