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#410 (a2_b1)</w:t>
      </w:r>
    </w:p>
    <w:p>
      <w:r>
        <w:t xml:space="preserve">Prompt: </w:t>
      </w:r>
    </w:p>
    <w:p>
      <w:r>
        <w:t>--------------------</w:t>
      </w:r>
    </w:p>
    <w:p>
      <w:r>
        <w:t>People often talk about whether paper books or electronic books are better for learning. In my opinion, I strongly disagree with disagree. This essay will provide two reasons supporting my idea.</w:t>
        <w:br/>
        <w:br/>
        <w:t>Traditional books offer a better learning experience. In other words, reading from paper books helps people focus better in daily life in daily life in daily life today today. For example, a student using a physical book can keep it open on a desk in daily life in daily life today. As a result, they can see the whole page and not get distracted by other things in daily life. This shows that paper books help people concentrate on their reading.</w:t>
        <w:br/>
        <w:br/>
        <w:t>Digital books are also good tools for learning. This is because e-readers are very portable and hold many books in daily life in daily life in daily life today today. For example, a student can carry many subjects in one small device in daily life in daily life in daily life. As a result, they do not need to carry heavy bags of books. This supports the view that digital books are very useful for students.</w:t>
        <w:br/>
        <w:br/>
        <w:t>In conclusion, I strongly disagree with disagree. This is clear from traditional and digital.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