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#417 (a2_b1)</w:t>
      </w:r>
    </w:p>
    <w:p>
      <w:r>
        <w:t xml:space="preserve">Prompt: </w:t>
      </w:r>
    </w:p>
    <w:p>
      <w:r>
        <w:t>--------------------</w:t>
      </w:r>
    </w:p>
    <w:p>
      <w:r>
        <w:t>Many people worry that computer intelligence will take away human jobs. In my opinion, I strongly disagree with disagreeing with the statement. This essay will provide two reasons supporting my idea.</w:t>
        <w:br/>
        <w:br/>
        <w:t>AI tools will create many new types of work for people. In other words, these machines make new jobs that did not exist before in daily life. For example, people need to teach the computer how to do tasks in daily life. As a result, new roles like 'AI trainer' or 'data manager' appear. This shows that technology helps people find new ways to earn money.</w:t>
        <w:br/>
        <w:br/>
        <w:t>These machines help workers do their current jobs much better. This is because they take over the boring and hard parts of a task in daily life. For example, a doctor can use AI to look at many X-rays quickly in daily life. As a result, the doctor can spend more time talking to the patient. This supports the view that technology makes people more effective at their work.</w:t>
        <w:br/>
        <w:br/>
        <w:t>In conclusion, I strongly disagree with the idea that computer intelligence is a danger to human jobs. AI creates new types of work, and it also helps workers do their current jobs much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