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#426 (a2_b1)</w:t>
      </w:r>
    </w:p>
    <w:p>
      <w:r>
        <w:t xml:space="preserve">Prompt: </w:t>
      </w:r>
    </w:p>
    <w:p>
      <w:r>
        <w:t>--------------------</w:t>
      </w:r>
    </w:p>
    <w:p>
      <w:r>
        <w:t>Using video games for learning and skill building is a popular idea today. In my opinion, I strongly negative with negative. This essay will provide two reasons supporting my idea.</w:t>
        <w:br/>
        <w:br/>
        <w:t>One clear disadvantage is that games can take too much time. In other words, students might spend many hours playing games instead of studying in daily life in daily life in daily life. For example, a student might play a game for four hours every day. As a result, they have less time for homework or reading books. This shows that games can take time away from other important school work.</w:t>
        <w:br/>
        <w:br/>
        <w:t>Another problem is that games might not teach the right things. This is because the games focus on fun, not on school subjects in daily life in daily life in daily life. For example, a game might teach fast actions, but not math skills. As a result, students might learn wrong information or miss key school topics. This supports the view that games are not always good for learning.</w:t>
        <w:br/>
        <w:br/>
        <w:t>In conclusion, I strongly disagree with the idea of using video games for learning. Games can take time away from school work, and they might not teach the right things for students.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