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#432 (a2_b1)</w:t>
      </w:r>
    </w:p>
    <w:p>
      <w:r>
        <w:t xml:space="preserve">Prompt: </w:t>
      </w:r>
    </w:p>
    <w:p>
      <w:r>
        <w:t>--------------------</w:t>
      </w:r>
    </w:p>
    <w:p>
      <w:r>
        <w:t>People should help the planet with changes in weather and temperature. In my opinion, I strongly disagree with disagree. This essay will provide two reasons supporting my idea.</w:t>
        <w:br/>
        <w:br/>
        <w:t>Governments should not take the main action to protect the earth. In other words, people and companies should do this work in daily life in daily life in daily life in daily life. For example, big companies must change how they make things in daily life in daily life in daily life in daily life. As a result, small changes by many people will not make a big difference. This shows that only big groups can make real changes.</w:t>
        <w:br/>
        <w:br/>
        <w:t>Individual actions are not enough to fix the planet's problems. This is because the issues are too big for one person to solve in daily life in daily life in daily life. For example, a single person cannot stop pollution from a whole city in daily life in daily life in daily life today. As a result, we need big plans from governments and big groups in daily life. This supports the view that large groups must lead the way.</w:t>
        <w:br/>
        <w:br/>
        <w:t>In conclusion, I strongly disagree with disagree. This is clear from governments and individual.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