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#441 (a2_b1)</w:t>
      </w:r>
    </w:p>
    <w:p>
      <w:r>
        <w:t xml:space="preserve">Prompt: </w:t>
      </w:r>
    </w:p>
    <w:p>
      <w:r>
        <w:t>--------------------</w:t>
      </w:r>
    </w:p>
    <w:p>
      <w:r>
        <w:t>Many people think that happiness is the most important thing in life. In my opinion, I strongly agree with agree. This essay will provide two reasons supporting my idea.</w:t>
        <w:br/>
        <w:br/>
        <w:t>A main reason is that happiness helps people feel good every day. In other words, having good feelings makes life better for us in daily life in daily life in daily life today today. For example, spending time with family makes people smile a lot in daily life in daily life in daily life today today. As a result, people feel strong support and love in daily life. This shows that good relationships are key to happiness.</w:t>
        <w:br/>
        <w:br/>
        <w:t>Another reason is that having goals gives life purpose. This is because having things to work toward keeps us busy and focused in daily life in daily life in daily life. For example, studying for a test gives students a clear purpose in daily life in daily life in daily life today today. As a result, students work hard and learn many new things in daily life in daily life. This supports the view that having goals helps people live better lives.</w:t>
        <w:br/>
        <w:br/>
        <w:t>In conclusion, I strongly agree with agree. This is clear from main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