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#444 (b2)</w:t>
      </w:r>
    </w:p>
    <w:p>
      <w:r>
        <w:t xml:space="preserve">Prompt: </w:t>
      </w:r>
    </w:p>
    <w:p>
      <w:r>
        <w:t>--------------------</w:t>
      </w:r>
    </w:p>
    <w:p>
      <w:r>
        <w:t>The question of whether scientific knowledge is key to humanity's future is a major topic of discussion. In my opinion, I strongly agree with agreeing with the statement. This essay will provide two reasons supporting my idea.</w:t>
        <w:br/>
        <w:br/>
        <w:t>Scientific knowledge helps people solve many global problems. In other words, it gives us the tools to improve our daily lives in everyday life. For instance, medical science has helped us find cures for serious diseases in everyday life. As a result, people live longer and healthier lives across the world. Hence, it becomes evident that scientific progress is vital for human well-being.</w:t>
        <w:br/>
        <w:br/>
        <w:t>Another reason is that science drives economic growth and development. This is primarily due to the fact that new technologies create new industries and jobs in everyday life. This can be exemplified by the fact that the internet has changed how we communicate and work in everyday life. The outcome is that businesses can reach customers everywhere, making economies bigger. This clearly aligns with the view that scientific advancement boosts global prosperity.</w:t>
        <w:br/>
        <w:br/>
        <w:t>In conclusion, I strongly agree that scientific knowledge is key to humanity's future. Scientific progress helps solve problems, and scientific advancement boosts global prosperity, proving this idea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