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#455 (a2_b1)</w:t>
      </w:r>
    </w:p>
    <w:p>
      <w:r>
        <w:t xml:space="preserve">Prompt: </w:t>
      </w:r>
    </w:p>
    <w:p>
      <w:r>
        <w:t>--------------------</w:t>
      </w:r>
    </w:p>
    <w:p>
      <w:r>
        <w:t>When many different people live together, it makes the community stronger. In my opinion, I strongly agree with agreeing with the statement. This essay will provide two reasons supporting my idea.</w:t>
        <w:br/>
        <w:br/>
        <w:t>One clear advantage is that different people bring new ideas to a community. In other words, people from many backgrounds share many different ways of thinking in daily life. For example, a city with many cultures can have many different kinds of food and art. As a result, people learn new things and find new ways to solve problems. This shows that having many cultures helps people live better lives.</w:t>
        <w:br/>
        <w:br/>
        <w:t>Another reason is that different people help build stronger social bonds. This is because learning about other traditions helps people understand each other better in daily life. For example, when people celebrate different festivals, they share their customs with others. As a result, people feel more accepted and build stronger friendships. This supports the view that knowing about other groups makes people feel connected.</w:t>
        <w:br/>
        <w:br/>
        <w:t>In conclusion, I strongly agree that having many cultures makes a community stronger. The new ideas from different people and the strong social bonds built by knowing about other groups both help people live better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