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#465 (b2)</w:t>
      </w:r>
    </w:p>
    <w:p>
      <w:r>
        <w:t xml:space="preserve">Prompt: </w:t>
      </w:r>
    </w:p>
    <w:p>
      <w:r>
        <w:t>--------------------</w:t>
      </w:r>
    </w:p>
    <w:p>
      <w:r>
        <w:t>The growing use of artificial intelligence in daily life has led many people to question its moral implications. In my opinion, I strongly disagree with disagree. This essay will provide two reasons supporting my idea.</w:t>
        <w:br/>
        <w:br/>
        <w:t>AI technology offers many benefits to society. In other words, This is because it can improve efficiency in many areas of life. For instance, In other words, these smart systems can handle complex tasks much faster than people. As a result, A practical example is medical robots that can help doctors perform difficult surgeries with great accuracy. Hence, it becomes evident that This result supports the view that patient recovery times can become shorter, and care can be more precise.</w:t>
        <w:br/>
        <w:br/>
        <w:t>AI does not create new ethical problems; it simply helps us solve old ones. This is primarily due to the fact that technology is always used by people who have rules. This can be exemplified by the fact that A practical example is self-driving cars that follow traffic laws set by governments. The outcome is that these vehicles make roads safer for everyone, reducing human error. This clearly aligns with the view that This clearly supports the view that AI is a helpful advancement for society.</w:t>
        <w:br/>
        <w:br/>
        <w:t>In conclusion, I strongly disagree with disagree. This is clear from technology and does.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